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Лекция 5</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5.1. Система автоматического контроля     </w:t>
      </w:r>
      <w:r>
        <w:rPr>
          <w:rFonts w:ascii="Times New Roman" w:hAnsi="Times New Roman" w:cs="Times New Roman"/>
          <w:sz w:val="24"/>
          <w:szCs w:val="24"/>
        </w:rPr>
        <w:t>(САК)</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5.2. Система автоматического управления    </w:t>
      </w:r>
    </w:p>
    <w:p w:rsidR="00596F01"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5.3. Система автоматического регулирования    </w:t>
      </w:r>
    </w:p>
    <w:p w:rsidR="00C66494" w:rsidRDefault="00C66494" w:rsidP="00C66494">
      <w:pPr>
        <w:rPr>
          <w:rFonts w:ascii="Times New Roman" w:hAnsi="Times New Roman" w:cs="Times New Roman"/>
          <w:sz w:val="24"/>
          <w:szCs w:val="24"/>
        </w:rPr>
      </w:pPr>
    </w:p>
    <w:p w:rsidR="00C66494" w:rsidRPr="00C66494" w:rsidRDefault="00C66494" w:rsidP="00C66494">
      <w:pPr>
        <w:rPr>
          <w:rFonts w:ascii="Times New Roman" w:hAnsi="Times New Roman" w:cs="Times New Roman"/>
          <w:b/>
          <w:sz w:val="24"/>
          <w:szCs w:val="24"/>
        </w:rPr>
      </w:pPr>
      <w:r w:rsidRPr="00C66494">
        <w:rPr>
          <w:rFonts w:ascii="Times New Roman" w:hAnsi="Times New Roman" w:cs="Times New Roman"/>
          <w:b/>
          <w:sz w:val="24"/>
          <w:szCs w:val="24"/>
        </w:rPr>
        <w:t>5.</w:t>
      </w:r>
      <w:r w:rsidRPr="00C66494">
        <w:rPr>
          <w:rFonts w:ascii="Times New Roman" w:hAnsi="Times New Roman" w:cs="Times New Roman"/>
          <w:b/>
          <w:sz w:val="24"/>
          <w:szCs w:val="24"/>
        </w:rPr>
        <w:t xml:space="preserve">. ОБОБЩЕНЫЕ ТИПОВЫЕ СХЕМЫ АВТОМАТИЧЕСКИХ СИСТЕМ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В  соответствии  с  классификацией  АС  по  назначению  они  делятся  на  системы  автоматического контроля, управления и регулирования (САК, САУ, САР). Функциональные схемы этих систем называются обобщенными. Так как они остаются неизменными несмотря  на: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область науки, техники, отрасли народного хозяйства, где они применяются;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тип  управляющего  воздействия  используемый  в  схеме (радиосигнал,  оптический,</w:t>
      </w:r>
      <w:r w:rsidR="006C5357">
        <w:rPr>
          <w:rFonts w:ascii="Times New Roman" w:hAnsi="Times New Roman" w:cs="Times New Roman"/>
          <w:sz w:val="24"/>
          <w:szCs w:val="24"/>
        </w:rPr>
        <w:t xml:space="preserve"> </w:t>
      </w:r>
      <w:r w:rsidRPr="00C66494">
        <w:rPr>
          <w:rFonts w:ascii="Times New Roman" w:hAnsi="Times New Roman" w:cs="Times New Roman"/>
          <w:sz w:val="24"/>
          <w:szCs w:val="24"/>
        </w:rPr>
        <w:t xml:space="preserve">акустический, механический, термический, гидравлический, гигроскопический и др);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тип элементов, используемых для построения и принцип и работы.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Рассмотрим назначение, состав, назначение используемых элементов этих систем.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p>
    <w:p w:rsidR="00C66494" w:rsidRPr="00C66494" w:rsidRDefault="00C66494" w:rsidP="00C66494">
      <w:pPr>
        <w:rPr>
          <w:rFonts w:ascii="Times New Roman" w:hAnsi="Times New Roman" w:cs="Times New Roman"/>
          <w:b/>
          <w:sz w:val="24"/>
          <w:szCs w:val="24"/>
        </w:rPr>
      </w:pPr>
      <w:r w:rsidRPr="00C66494">
        <w:rPr>
          <w:rFonts w:ascii="Times New Roman" w:hAnsi="Times New Roman" w:cs="Times New Roman"/>
          <w:b/>
          <w:sz w:val="24"/>
          <w:szCs w:val="24"/>
        </w:rPr>
        <w:t>5</w:t>
      </w:r>
      <w:r w:rsidRPr="00C66494">
        <w:rPr>
          <w:rFonts w:ascii="Times New Roman" w:hAnsi="Times New Roman" w:cs="Times New Roman"/>
          <w:b/>
          <w:sz w:val="24"/>
          <w:szCs w:val="24"/>
        </w:rPr>
        <w:t xml:space="preserve">.1 СИСТЕМА АВТОМАТИЧЕСКОГО КОНТРОЛЯ (САК)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Служит для контроля параметров различных объектов и тем самым определять их состояние. В состав схемы входят следующие элементы (рис. 8. Структурная схема САК):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r w:rsidR="00AB33BA">
        <w:rPr>
          <w:noProof/>
          <w:lang w:eastAsia="ru-RU"/>
        </w:rPr>
        <w:drawing>
          <wp:inline distT="0" distB="0" distL="0" distR="0" wp14:anchorId="6658897E" wp14:editId="1BF60E9F">
            <wp:extent cx="3600000" cy="990822"/>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600000" cy="990822"/>
                    </a:xfrm>
                    <a:prstGeom prst="rect">
                      <a:avLst/>
                    </a:prstGeom>
                  </pic:spPr>
                </pic:pic>
              </a:graphicData>
            </a:graphic>
          </wp:inline>
        </w:drawing>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Рис. 8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-ЧЭ   -   чувствительный    элемент    -   датчик,    обеспечивающий преобразование контролируемого параметра в электрический сигнал - управляющее воздействие;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-УЭ - усилительный элемент - служит для усиления слабых сигналов ЧЭ  до  уровня  достаточного для   нормальной  работы  последующих элементов;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-ИЭ - индикаторный  элемент - устройство, преобразующее  управляющее,  воздействие в визуально воспринимаемую информацию о состоянии объекта контроля ;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-ЗЭ - задающий элемент - датчик, позволяющий   фиксировать особые состояния объекта контроля;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lastRenderedPageBreak/>
        <w:t xml:space="preserve">-ИОС - индикатор  особых  состояний  объекта  контроля  устройство,  сигнализирующее  об  особых состояниях объекта контроля. </w:t>
      </w:r>
    </w:p>
    <w:p w:rsidR="006C5357"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Принцип работы схемы.  Источником задающего воздействия х(t)  в данной системе является объект контроля. Им может быть: электронный генератор, электрический двигатель, антенна, объём топлива, давление.</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Задающее воздействие может характеризоваться любой физической величиной: частота, фаза, амплитуда,  длительность  импульса,  период,  угол  поворота,  линейное  или  угловое  перемещение  и  т.д., которая  определяет  состояние  объекта  контроля.  Задающее  воздействие  х(t),  определяющее  состояние  ОК поступает на чувствительный элемент. Это специальный датчик, преобразующий параметр объекта контроля в  электрический  сигнал:  термопара,  термистор,  тахометр,  частотный  или  фазовый  дискриминатор, фотоэлемент,  потенциометр,  сельсин,  вращающийся  трансформатор.  Сигнал U(у) - управляющее воздействие  может  быть  малой  величины  и  не  обеспечивает  нормальную  работу  АС,  поэтому  он усиливается в УЭ. После усиления U (у) поступает на измерительный элемент - ИЭ. Его шкала проградуирована в значениях контролируемого параметра, значение которого позволяет судить о состоянии ОК.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В  отдельных  случаях  САК  может  быть  дополнена  ЗЭ  и  ИОС.  Это  позволяет  фиксировать  особые, состояния объекта контроля например: остаток топлива на борту самолета или ленты на катушке, угловое положение антенны РЛС или АРК, прием стерео - информации и др.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Рассмотренная  САК  является  пассивной  и  разомкнутой.  Разомкнутой  из  за  отсутствия  ОС,  а пассивной потому что отсутствует воздействие на объект контроля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p>
    <w:p w:rsidR="00C66494" w:rsidRPr="00C66494" w:rsidRDefault="00C66494" w:rsidP="00C66494">
      <w:pPr>
        <w:rPr>
          <w:rFonts w:ascii="Times New Roman" w:hAnsi="Times New Roman" w:cs="Times New Roman"/>
          <w:b/>
          <w:sz w:val="24"/>
          <w:szCs w:val="24"/>
        </w:rPr>
      </w:pPr>
      <w:r w:rsidRPr="00C66494">
        <w:rPr>
          <w:rFonts w:ascii="Times New Roman" w:hAnsi="Times New Roman" w:cs="Times New Roman"/>
          <w:b/>
          <w:sz w:val="24"/>
          <w:szCs w:val="24"/>
        </w:rPr>
        <w:t>5</w:t>
      </w:r>
      <w:r w:rsidRPr="00C66494">
        <w:rPr>
          <w:rFonts w:ascii="Times New Roman" w:hAnsi="Times New Roman" w:cs="Times New Roman"/>
          <w:b/>
          <w:sz w:val="24"/>
          <w:szCs w:val="24"/>
        </w:rPr>
        <w:t xml:space="preserve">.2 СИСТЕМА АВТОМАТИЧЕСКОГО УПРАВЛЕНИЯ (САУ)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Назначение системы определяется ее названием - управление объектом. Необходимость применения такой  системы  может  быть  обусловлено  многими  причинами,  а  именно:  технологическими, производственными, конструктивными, экономическими, техники безопасности и др. (комфорта). Частным случаем  САУ  являются  системы дистанционного управления различными радиотехническими изделиями и </w:t>
      </w:r>
      <w:r w:rsidRPr="00C66494">
        <w:rPr>
          <w:rFonts w:ascii="Times New Roman" w:hAnsi="Times New Roman" w:cs="Times New Roman"/>
          <w:sz w:val="24"/>
          <w:szCs w:val="24"/>
        </w:rPr>
        <w:cr/>
        <w:t xml:space="preserve">системами: магнитофон, РЛС, АРЕ, РВ-5, ДИСС, КУРС-МП, АС УВД, СО-72, телевизор, видеомагнитофон и др. В состав САУ (Рис. 9) входят: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r w:rsidR="00920688">
        <w:rPr>
          <w:noProof/>
          <w:lang w:eastAsia="ru-RU"/>
        </w:rPr>
        <w:drawing>
          <wp:inline distT="0" distB="0" distL="0" distR="0" wp14:anchorId="135C89F0" wp14:editId="708C220C">
            <wp:extent cx="3600000" cy="982819"/>
            <wp:effectExtent l="0" t="0" r="63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600000" cy="982819"/>
                    </a:xfrm>
                    <a:prstGeom prst="rect">
                      <a:avLst/>
                    </a:prstGeom>
                  </pic:spPr>
                </pic:pic>
              </a:graphicData>
            </a:graphic>
          </wp:inline>
        </w:drawing>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Рис 9. Структурная схема  САУ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lastRenderedPageBreak/>
        <w:t xml:space="preserve">-ЗУ - задающее  устройство - служит  для  формирования  задающего  воздействия  х (t). Функции задающего  устройства   могут   выполнять:  потенциометры,    переключатели,    кнопки,    сельсины,    вращающиеся трансформаторы и др.;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-ЧЭ - чувствительный элемент. (Смотри САК);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-УУ - усилительное, устройство - тоже что и УЭ;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-ИУ -  исполнительное  устройство.  Служит  для  преобразования  управляющего  сигнала  в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физическую  величину  удобную  для  воздействия  на  исполнительный  орган.  Последний  выполняет требуемую  команду  и  воздействует  на  объект  управления.  ИУ,  в  зависимости  от  типа   САУ,   обеспечивают   изменение частоты, фазы высокочастотных колебаний, временного положения импульсов, перемещения  оптической  антенной  системы.  В  качестве  ИУ  могут  использоваться:  электродвигатели, варикапы, цифровые синтезаторы частоты (ЦСЧ) и др.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-ОУ - объектами  управления  в  системах  автоматики  и  радиоавтоматики  являются:  усилители радиочастоты, управляемые генераторы (гетеродины, активные фильтры  устройства временной задержки, антенны, согласующие устройства  антенн).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Принцип  работы  САУ  происходит  следующим  образом: ЗУ  формирует  задающее  воздействие х(t)  которое  при  помощи  ЧЭ  преобразуется   в   электрический   сигнал   до   уровня  достаточного  для нормальной  работы  ИУ.  Последнее,  воздействует  на  ОУ  и  обеспечивает  установку  его  параметра  у(t) (например частоту) в соответствии с задающим воздействием х(t) ЗУ.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В  отдельных  случаях (например,  для  увеличения  скорости  действия  САУ)  в  качестве  ЗУ  применяют программирующее  устройство - ПУ,  обеспечивающее  управление  ОУ  по  предварительно  составленной программе.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Рассмотренная  САУ  является  разомкнутой  и  в  ней  не  предоставляется возможности оценить результат  воздействия  системы  на  ОУ  без  применения  специальных  средств.  Такая  система  должна обладать  высокой  точностью,  высокой  надежностью,  помехоустойчивостью.  Примером  таких  являются системы дистанционного управления радиостанциями, антеннами РЛС и др.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Для устранения вышеуказанных недостатков разомкнутых САУ применяют замкнутые САУ (рис. 10). Из рисунка видно, что замкнутая САУ отличается от разомкнутой наличием сравнивающего элемента и элемента ОС. </w:t>
      </w:r>
    </w:p>
    <w:p w:rsid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p>
    <w:p w:rsidR="00C66494" w:rsidRPr="00C66494" w:rsidRDefault="00C66494" w:rsidP="00C66494">
      <w:pPr>
        <w:rPr>
          <w:rFonts w:ascii="Times New Roman" w:hAnsi="Times New Roman" w:cs="Times New Roman"/>
          <w:sz w:val="24"/>
          <w:szCs w:val="24"/>
        </w:rPr>
      </w:pPr>
      <w:r>
        <w:rPr>
          <w:noProof/>
          <w:lang w:eastAsia="ru-RU"/>
        </w:rPr>
        <w:drawing>
          <wp:inline distT="0" distB="0" distL="0" distR="0" wp14:anchorId="0D80A39E" wp14:editId="1B11A8A9">
            <wp:extent cx="3600000" cy="92142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600000" cy="921425"/>
                    </a:xfrm>
                    <a:prstGeom prst="rect">
                      <a:avLst/>
                    </a:prstGeom>
                  </pic:spPr>
                </pic:pic>
              </a:graphicData>
            </a:graphic>
          </wp:inline>
        </w:drawing>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lastRenderedPageBreak/>
        <w:t xml:space="preserve">Рис.10.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В качестве ЗУ и ЭОС (элемента ОС) могут использоваться переменные сопротивления, а если они будут образовывать мостовую потенциометрическую схему, то это будет сравнивающее устройство (СУ).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Принцип  работы  данной  схемы  заключается  в  следующем.  Если  схема  не  отработала  заданное значение X(t) т. е. У(t) не равно Х(t) , то появляется управляющее воздействие U(у) на выходе СУ. ИУ под  действием Uy начинает  управлять  ОУ  и  ЭОС, изменяя  их  параметры, до тех пор, пока U(t) на выходе СУ будет равным нулю Uy = 0, а у(t) = х(t). Это значит что ОУ отработал заданное значение его параметра. Схема установилась в новое согласованное состояние. Примером такого вида САУ является системы  дистанционного  управления,  выполненные  на  сельсинах,  потенциометрах,  вращающихся трансформаторах. </w:t>
      </w:r>
    </w:p>
    <w:p w:rsidR="00C66494" w:rsidRPr="00C66494" w:rsidRDefault="00C66494" w:rsidP="00C66494">
      <w:pPr>
        <w:rPr>
          <w:rFonts w:ascii="Times New Roman" w:hAnsi="Times New Roman" w:cs="Times New Roman"/>
          <w:b/>
          <w:sz w:val="24"/>
          <w:szCs w:val="24"/>
        </w:rPr>
      </w:pPr>
      <w:r w:rsidRPr="00C66494">
        <w:rPr>
          <w:rFonts w:ascii="Times New Roman" w:hAnsi="Times New Roman" w:cs="Times New Roman"/>
          <w:b/>
          <w:sz w:val="24"/>
          <w:szCs w:val="24"/>
        </w:rPr>
        <w:t>5</w:t>
      </w:r>
      <w:r w:rsidRPr="00C66494">
        <w:rPr>
          <w:rFonts w:ascii="Times New Roman" w:hAnsi="Times New Roman" w:cs="Times New Roman"/>
          <w:b/>
          <w:sz w:val="24"/>
          <w:szCs w:val="24"/>
        </w:rPr>
        <w:t xml:space="preserve">.3 СИСТЕМА АВТОМАТИЧЕСКОГО РЕГУЛИРОВАНИЯ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Система автоматического регулирования (САР) является наиболее общей и совершенной системой автоматики.  Применяется  большое  разнообразие  САР,  отличающихся  принципом  действия,  конструкцией</w:t>
      </w:r>
      <w:r w:rsidR="006C5357">
        <w:rPr>
          <w:rFonts w:ascii="Times New Roman" w:hAnsi="Times New Roman" w:cs="Times New Roman"/>
          <w:sz w:val="24"/>
          <w:szCs w:val="24"/>
        </w:rPr>
        <w:t xml:space="preserve"> </w:t>
      </w:r>
      <w:r w:rsidRPr="00C66494">
        <w:rPr>
          <w:rFonts w:ascii="Times New Roman" w:hAnsi="Times New Roman" w:cs="Times New Roman"/>
          <w:sz w:val="24"/>
          <w:szCs w:val="24"/>
        </w:rPr>
        <w:t xml:space="preserve">элементов,  областью  использования  и  т.п.  Однако  все  эти  САР  могут  быть  представлены  в  виде функциональной схемы, показанной на рис. 11.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Главной особенностью любой САР является то что: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это замкнутая АС;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она  состоит  из  двух  частей:  системы   автоматического  контроля (ОР-ЧЭ-УЭ-СЭ)  и  системы автоматического управления (ЗУ-СЭ-УЭ-ИЭ-ОР).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Назначение каждого элемента CAР ясно из рассмотренных ранее схем САК и САУ.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r>
        <w:rPr>
          <w:noProof/>
          <w:lang w:eastAsia="ru-RU"/>
        </w:rPr>
        <w:drawing>
          <wp:inline distT="0" distB="0" distL="0" distR="0" wp14:anchorId="70C23F50" wp14:editId="6703DAB8">
            <wp:extent cx="3600000" cy="925148"/>
            <wp:effectExtent l="0" t="0" r="63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600000" cy="925148"/>
                    </a:xfrm>
                    <a:prstGeom prst="rect">
                      <a:avLst/>
                    </a:prstGeom>
                  </pic:spPr>
                </pic:pic>
              </a:graphicData>
            </a:graphic>
          </wp:inline>
        </w:drawing>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Рис. 11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Теперь остановимся на принципе работы САР.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При  включении  системы  на  входы  СЭ  поступают  дна  сигнала:  задающее  воздействие  х(t)  и регулируемый параметр у(t). На выходе сравнивающего элемента образуется разностный сигнал (сигнал ошибки)  е(t)  указывающий  на  сколько  </w:t>
      </w:r>
      <w:r w:rsidRPr="00C66494">
        <w:rPr>
          <w:rFonts w:ascii="Times New Roman" w:hAnsi="Times New Roman" w:cs="Times New Roman"/>
          <w:sz w:val="24"/>
          <w:szCs w:val="24"/>
        </w:rPr>
        <w:lastRenderedPageBreak/>
        <w:t xml:space="preserve">действующее  значение  регулируемого  параметра  ОР  у(t) отличается  от  заданного  х(t) . Если  у(t) = х(t)  то  е (t) = 0 т.е.  система  отработала  заданное  значение регулируемой величины. Если у(t) не равно х(t) то и е(t) не равен 0, а ее знак Uy будет таким, что ИЭ будет увеличивать регулируемый параметр y(t), если х(t) &gt; у(t). И уменьшать у(t) если х(t) &lt; у(t). Процесс в системе будет продолжаться до момента, когда у(t) = х(t) и е(t)=0. </w:t>
      </w:r>
    </w:p>
    <w:p w:rsidR="00C66494" w:rsidRPr="00C66494"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В САР осуществляется управление объектом при отклонении его параметра от заданного значения т.е. САР является разновидностью замкнутой САУ. </w:t>
      </w:r>
    </w:p>
    <w:p w:rsidR="00C66494" w:rsidRPr="00B17248" w:rsidRDefault="00C66494" w:rsidP="00C66494">
      <w:pPr>
        <w:rPr>
          <w:rFonts w:ascii="Times New Roman" w:hAnsi="Times New Roman" w:cs="Times New Roman"/>
          <w:sz w:val="24"/>
          <w:szCs w:val="24"/>
        </w:rPr>
      </w:pPr>
      <w:r w:rsidRPr="00C66494">
        <w:rPr>
          <w:rFonts w:ascii="Times New Roman" w:hAnsi="Times New Roman" w:cs="Times New Roman"/>
          <w:sz w:val="24"/>
          <w:szCs w:val="24"/>
        </w:rPr>
        <w:t xml:space="preserve">Примером CAP является  система  автоматической  подстройки  частоты (АПЧ)  РЛС или следящая </w:t>
      </w:r>
      <w:bookmarkStart w:id="0" w:name="_GoBack"/>
      <w:bookmarkEnd w:id="0"/>
      <w:r w:rsidRPr="00C66494">
        <w:rPr>
          <w:rFonts w:ascii="Times New Roman" w:hAnsi="Times New Roman" w:cs="Times New Roman"/>
          <w:sz w:val="24"/>
          <w:szCs w:val="24"/>
        </w:rPr>
        <w:t xml:space="preserve">схема ДИССа или подстройка частоты гетеродина телевизионного, вещательного радиоприемников и др. </w:t>
      </w:r>
      <w:r w:rsidRPr="00C66494">
        <w:rPr>
          <w:rFonts w:ascii="Times New Roman" w:hAnsi="Times New Roman" w:cs="Times New Roman"/>
          <w:sz w:val="24"/>
          <w:szCs w:val="24"/>
        </w:rPr>
        <w:cr/>
      </w:r>
    </w:p>
    <w:sectPr w:rsidR="00C66494" w:rsidRPr="00B172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ED6"/>
    <w:rsid w:val="00283ED6"/>
    <w:rsid w:val="00596F01"/>
    <w:rsid w:val="006C5357"/>
    <w:rsid w:val="00920688"/>
    <w:rsid w:val="00AB33BA"/>
    <w:rsid w:val="00B17248"/>
    <w:rsid w:val="00C664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64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64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64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64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1302</Words>
  <Characters>7428</Characters>
  <Application>Microsoft Office Word</Application>
  <DocSecurity>0</DocSecurity>
  <Lines>61</Lines>
  <Paragraphs>17</Paragraphs>
  <ScaleCrop>false</ScaleCrop>
  <Company/>
  <LinksUpToDate>false</LinksUpToDate>
  <CharactersWithSpaces>8713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6</cp:revision>
  <dcterms:created xsi:type="dcterms:W3CDTF">2019-09-11T16:28:00Z</dcterms:created>
  <dcterms:modified xsi:type="dcterms:W3CDTF">2019-09-11T16:41:00Z</dcterms:modified>
</cp:coreProperties>
</file>